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إسمعيل بن نعيم أبو حامد الفقيه الطوسى الإسماعيلي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إسمعيل بن نعيم أبو حامد الفقيه الطوسى الإسماعيلي
</w:t>
      </w:r>
    </w:p>
    <w:p>
      <w:pPr/>
      <w:r>
        <w:rPr/>
        <w:t xml:space="preserve">أحمد بن محمد بن إسمعيل بن نعيم أبو حامد الفقيه الطوسى الإسماعيلي </w:t>
      </w:r>
    </w:p>
    <w:p/>
    <w:p>
      <w:pPr/>
      <w:r>
        <w:rPr/>
        <w:t xml:space="preserve">صاحب ابن سريج ومفتى الناحية، عنه الحاكم، مات سنة خمس وأربعين وثلثمائة قال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2026-10-07T14:08:25+03:00</dcterms:created>
  <dcterms:modified xsi:type="dcterms:W3CDTF">2026-10-07T14:08:25+03:00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