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الطبري أبو جعفر البلاذري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الطبري أبو جعفر البلاذري
</w:t>
      </w:r>
    </w:p>
    <w:p>
      <w:pPr/>
      <w:r>
        <w:rPr/>
        <w:t xml:space="preserve">محمد بن علي بن الطبري أبو جعفر البلاذري </w:t>
      </w:r>
    </w:p>
    <w:p/>
    <w:p>
      <w:pPr/>
      <w:r>
        <w:rPr/>
        <w:t xml:space="preserve">تفقه على أبي إسحاق المروزي، مات سنة خمس وتسعين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2026-10-07T15:02:08+03:00</dcterms:created>
  <dcterms:modified xsi:type="dcterms:W3CDTF">2026-10-07T15:02:08+03:00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