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أبي الحسن طاهر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أبي الحسن طاهر المقرئ.
</w:t>
      </w:r>
    </w:p>
    <w:p>
      <w:pPr/>
      <w:r>
        <w:rPr/>
        <w:t xml:space="preserve">أبي الحسن طاهر المقرئ. </w:t>
      </w:r>
    </w:p>
    <w:p/>
    <w:p>
      <w:pPr/>
      <w:r>
        <w:rPr/>
        <w:t xml:space="preserve">مؤلف ’’التذكرة’’ سمع وأسمع، مات بمصر سنة تسع وثمانين وثلثمائة، وكان مولده سنة تسع وثلثمائة، وتوفى ولده أبو طاهر بعده بعشر سنين.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2026-08-05T18:10:44+03:00</dcterms:created>
  <dcterms:modified xsi:type="dcterms:W3CDTF">2026-08-05T18:10:44+03:00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