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أبو القاسم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أبو القاسم الرازي
</w:t>
      </w:r>
    </w:p>
    <w:p>
      <w:pPr/>
      <w:r>
        <w:rPr/>
        <w:t xml:space="preserve">عبد اللَّه بن محمد أبو القاسم الرازي </w:t>
      </w:r>
    </w:p>
    <w:p/>
    <w:p>
      <w:pPr/>
      <w:r>
        <w:rPr/>
        <w:t xml:space="preserve">عن ابن أبي حاتم ذكره ابن الصلاح.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2026-10-07T15:01:32+03:00</dcterms:created>
  <dcterms:modified xsi:type="dcterms:W3CDTF">2026-10-07T15:01:32+03:00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