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صغيرا بن علي بن محمد أبو أحمد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صغيرا بن علي بن محمد أبو أحمد التميمي
</w:t>
      </w:r>
    </w:p>
    <w:p>
      <w:pPr/>
      <w:r>
        <w:rPr/>
        <w:t xml:space="preserve">صغيرا بن علي بن محمد أبو أحمد التميمي </w:t>
      </w:r>
    </w:p>
    <w:p/>
    <w:p>
      <w:pPr/>
      <w:r>
        <w:rPr/>
        <w:t xml:space="preserve">يقال حُسَيْنك من بيت حشمة ورئاسة، تفقه بابن خزيمة ورحل ومات سنة خمس وسبعين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2026-10-07T15:00:32+03:00</dcterms:created>
  <dcterms:modified xsi:type="dcterms:W3CDTF">2026-10-07T15:00:32+03:00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