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زكريا أبو الحسن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زكريا أبو الحسن النيسابوري
</w:t>
      </w:r>
    </w:p>
    <w:p>
      <w:pPr/>
      <w:r>
        <w:rPr/>
        <w:t xml:space="preserve">محمد بن عبد اللَّه بن زكريا أبو الحسن النيسابوري </w:t>
      </w:r>
    </w:p>
    <w:p/>
    <w:p>
      <w:pPr/>
      <w:r>
        <w:rPr/>
        <w:t xml:space="preserve">أحد الأئمة في الفرائض وهو ابن أخى يحيى بن زكريا الحافظ، روى عن النسائى، مات سنة ست وستين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2026-08-05T23:12:00+03:00</dcterms:created>
  <dcterms:modified xsi:type="dcterms:W3CDTF">2026-08-05T23:12:00+03:00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