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أبو الحسين الآوبري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أبو الحسين الآوبري
</w:t>
      </w:r>
    </w:p>
    <w:p>
      <w:pPr/>
      <w:r>
        <w:rPr/>
        <w:t xml:space="preserve">محمد بن الحسين أبو الحسين الآوبري </w:t>
      </w:r>
    </w:p>
    <w:p/>
    <w:p>
      <w:pPr/>
      <w:r>
        <w:rPr/>
        <w:t xml:space="preserve">صنف في مناقب الشافعي، مات سنة ثلاث وستين وثلثمائة، رحل وطوف ترجمه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2026-10-07T15:57:59+03:00</dcterms:created>
  <dcterms:modified xsi:type="dcterms:W3CDTF">2026-10-07T15:57:59+03:00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