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مهدي وقيل ابن أحمد بن مهدي الطبري أبو الحسن.
</w:t>
      </w:r>
    </w:p>
    <w:p>
      <w:pPr>
        <w:jc w:val="start"/>
        <w:bidi/>
      </w:pPr>
      <w:r>
        <w:rPr>
          <w:rFonts w:ascii="arial" w:hAnsi="arial" w:eastAsia="arial" w:cs="arial"/>
          <w:sz w:val="28"/>
          <w:szCs w:val="28"/>
          <w:b w:val="1"/>
          <w:bCs w:val="1"/>
          <w:rtl/>
        </w:rPr>
        <w:t xml:space="preserve">علي بن مهدي وقيل ابن أحمد بن مهدي الطبري أبو الحسن.
</w:t>
      </w:r>
    </w:p>
    <w:p>
      <w:pPr/>
      <w:r>
        <w:rPr/>
        <w:t xml:space="preserve">علي بن مهدي وقيل ابن أحمد بن مهدي الطبري أبو الحسن. </w:t>
      </w:r>
    </w:p>
    <w:p/>
    <w:p>
      <w:pPr/>
      <w:r>
        <w:rPr/>
        <w:t xml:space="preserve">أحد الأئمة من أصحاب أبو الحسن الأشعري، صحبه بالبصرة مدة وهو ذاك التأليف في تأويل الأحاديث المشكلة الواردة في الصفات، ذكره العبادي في طبقة القفال الشاشي وقال: صاحب الأصول والعلم الكثير. وقال أبو عبد اللَّه الحسين بن أحمد الأسدي: هو الفقيه المصنف للكتب في أنواع العلوم، ومنها ’’تأويل الأحاديث المشكلات الواردة في المصنفات’’، وصحب الشيخ أبا الحسن الأشعري، وكان متقناً حافظاً للفقه والكلام والتفاسير والمعاني وأيام العرب فصيحاً مبارزاً في النظر، ما رؤى في أيامه مثله، ومن شعره:</w:t>
      </w:r>
    </w:p>
    <w:p/>
    <w:p>
      <w:pPr>
        <w:jc w:val="center"/>
      </w:pPr>
      <w:r>
        <w:rPr>
          <w:color w:val="ff0000"/>
        </w:rPr>
        <w:t xml:space="preserve">ما ضاع مَن كان له صاحب </w:t>
      </w:r>
      <w:r>
        <w:rPr>
          <w:color w:val="ff0000"/>
        </w:rPr>
        <w:t xml:space="preserve">      </w:t>
      </w:r>
      <w:r>
        <w:rPr>
          <w:color w:val="ff0000"/>
        </w:rPr>
        <w:t xml:space="preserve"> يقدر أن يصلح مِن شأنه</w:t>
      </w:r>
    </w:p>
    <w:p/>
    <w:p>
      <w:pPr>
        <w:jc w:val="center"/>
      </w:pPr>
      <w:r>
        <w:rPr>
          <w:color w:val="ff0000"/>
        </w:rPr>
        <w:t xml:space="preserve">فإنما الدنيا وإخوانها </w:t>
      </w:r>
      <w:r>
        <w:rPr>
          <w:color w:val="ff0000"/>
        </w:rPr>
        <w:t xml:space="preserve">      </w:t>
      </w:r>
      <w:r>
        <w:rPr>
          <w:color w:val="ff0000"/>
        </w:rPr>
        <w:t xml:space="preserve">وإنما المرء بإخوانه’’.</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2026-08-05T21:30:55+03:00</dcterms:created>
  <dcterms:modified xsi:type="dcterms:W3CDTF">2026-08-05T21:30:55+03:00</dcterms:modified>
</cp:coreProperties>
</file>

<file path=docProps/custom.xml><?xml version="1.0" encoding="utf-8"?>
<Properties xmlns="http://schemas.openxmlformats.org/officeDocument/2006/custom-properties" xmlns:vt="http://schemas.openxmlformats.org/officeDocument/2006/docPropsVTypes"/>
</file>