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القاضي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القاضي أبو عبد اللَّه.
</w:t>
      </w:r>
    </w:p>
    <w:p>
      <w:pPr/>
      <w:r>
        <w:rPr/>
        <w:t xml:space="preserve">الحسن بن علي القاضي أبو عبد اللَّه. </w:t>
      </w:r>
    </w:p>
    <w:p/>
    <w:p>
      <w:pPr/>
      <w:r>
        <w:rPr/>
        <w:t xml:space="preserve">ذكره العبادي في طبقة القفال الكبير.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2026-08-05T18:17:20+03:00</dcterms:created>
  <dcterms:modified xsi:type="dcterms:W3CDTF">2026-08-05T18:17:20+03:00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