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الحسن المزكي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الحسن المزكي
</w:t>
      </w:r>
    </w:p>
    <w:p>
      <w:pPr/>
      <w:r>
        <w:rPr/>
        <w:t xml:space="preserve">أحمد بن محمد أبو الحسن المزكي </w:t>
      </w:r>
    </w:p>
    <w:p/>
    <w:p>
      <w:pPr/>
      <w:r>
        <w:rPr/>
        <w:t xml:space="preserve">قال الحاكم: تفقه على مذهب الشافعي ومات سنة تسع وثلاثين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2026-08-05T22:15:48+03:00</dcterms:created>
  <dcterms:modified xsi:type="dcterms:W3CDTF">2026-08-05T22:15:48+03:00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