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محمده 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محمده الزنجاني
</w:t>
      </w:r>
    </w:p>
    <w:p>
      <w:pPr/>
      <w:r>
        <w:rPr/>
        <w:t xml:space="preserve">أحمد بن محمده الزنجاني </w:t>
      </w:r>
    </w:p>
    <w:p/>
    <w:p>
      <w:pPr/>
      <w:r>
        <w:rPr/>
        <w:t xml:space="preserve">تفقه على المزني، مات قبل الثلاثمائة.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2026-08-05T16:06:34+03:00</dcterms:created>
  <dcterms:modified xsi:type="dcterms:W3CDTF">2026-08-05T16:06:34+03:00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