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سعيد 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سعيد الأيلي
</w:t>
      </w:r>
    </w:p>
    <w:p>
      <w:pPr/>
      <w:r>
        <w:rPr/>
        <w:t xml:space="preserve">هارون بن سعيد الأيلي </w:t>
      </w:r>
    </w:p>
    <w:p/>
    <w:p>
      <w:pPr/>
      <w:r>
        <w:rPr/>
        <w:t xml:space="preserve">روى عنه، ومات سنة ثلاث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2026-08-05T21:17:03+03:00</dcterms:created>
  <dcterms:modified xsi:type="dcterms:W3CDTF">2026-08-05T21:17:03+03:00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