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سلمة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سلمة النيسابوري
</w:t>
      </w:r>
    </w:p>
    <w:p>
      <w:pPr/>
      <w:r>
        <w:rPr/>
        <w:t xml:space="preserve">علي بن سلمة النيسابوري </w:t>
      </w:r>
    </w:p>
    <w:p/>
    <w:p>
      <w:pPr/>
      <w:r>
        <w:rPr/>
        <w:t xml:space="preserve">روى عنه ووثقه الشيخان، وعنه ابن خزيمة، ومات سنة اثنتين وخمسن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2026-08-05T18:10:40+03:00</dcterms:created>
  <dcterms:modified xsi:type="dcterms:W3CDTF">2026-08-05T18:10:40+03:00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