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عبد القاهر.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عبد القاهر.
</w:t>
      </w:r>
    </w:p>
    <w:p>
      <w:pPr/>
      <w:r>
        <w:rPr/>
        <w:t xml:space="preserve">أخوه عبد القاهر. </w:t>
      </w:r>
    </w:p>
    <w:p/>
    <w:p>
      <w:pPr/>
      <w:r>
        <w:rPr/>
        <w:t xml:space="preserve">قال: وكان عبد القاهر كثيراً ما يسأل الشافعي عن مسائل في الورع فكان الشافعي يقبل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2026-10-07T18:07:02+03:00</dcterms:created>
  <dcterms:modified xsi:type="dcterms:W3CDTF">2026-10-07T18:07:02+03:00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