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الملقى يوسف بن أحمد ملقى بن أبي هريرة.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الملقى يوسف بن أحمد ملقى بن أبي هريرة.
</w:t>
      </w:r>
    </w:p>
    <w:p>
      <w:pPr/>
      <w:r>
        <w:rPr/>
        <w:t xml:space="preserve">الملقى يوسف بن أحمد ملقى بن أبي هريرة. </w:t>
      </w:r>
    </w:p>
    <w:p/>
    <w:p>
      <w:pPr/>
      <w:r>
        <w:rPr/>
        <w:t xml:space="preserve">تقدم في الرابعة.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2026-10-07T18:11:40+03:00</dcterms:created>
  <dcterms:modified xsi:type="dcterms:W3CDTF">2026-10-07T18:11:40+03:00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