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المسعودي محمد بن عبد الملك.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المسعودي محمد بن عبد الملك.
</w:t>
      </w:r>
    </w:p>
    <w:p>
      <w:pPr/>
      <w:r>
        <w:rPr/>
        <w:t xml:space="preserve">المسعودي محمد بن عبد الملك. </w:t>
      </w:r>
    </w:p>
    <w:p/>
    <w:p>
      <w:pPr/>
      <w:r>
        <w:rPr/>
        <w:t xml:space="preserve">تقدم في التاسعة.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2026-08-05T21:23:01+03:00</dcterms:created>
  <dcterms:modified xsi:type="dcterms:W3CDTF">2026-08-05T21:23:01+03:00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