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ثانيهم: أبو منصور.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ثانيهم: أبو منصور.
</w:t>
      </w:r>
    </w:p>
    <w:p>
      <w:pPr/>
      <w:r>
        <w:rPr/>
        <w:t xml:space="preserve">ثانيهم: أبو منصور. </w:t>
      </w:r>
    </w:p>
    <w:p/>
    <w:p>
      <w:pPr/>
      <w:r>
        <w:rPr/>
        <w:t xml:space="preserve">سلف قريباً.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2026-08-05T21:58:22+03:00</dcterms:created>
  <dcterms:modified xsi:type="dcterms:W3CDTF">2026-08-05T21:58:22+03:00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