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العطار.
</w:t>
      </w:r>
    </w:p>
    <w:p>
      <w:pPr/>
      <w:r>
        <w:rPr/>
        <w:t xml:space="preserve">ابن العطار. </w:t>
      </w:r>
    </w:p>
    <w:p/>
    <w:p>
      <w:pPr/>
      <w:r>
        <w:rPr/>
        <w:t xml:space="preserve">سيأتي في الذيل في باب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2026-08-05T18:52:11+03:00</dcterms:created>
  <dcterms:modified xsi:type="dcterms:W3CDTF">2026-08-05T18:52:11+03:00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