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خيران.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خيران.
</w:t>
      </w:r>
    </w:p>
    <w:p>
      <w:pPr/>
      <w:r>
        <w:rPr/>
        <w:t xml:space="preserve">ابن خيران. </w:t>
      </w:r>
    </w:p>
    <w:p/>
    <w:p>
      <w:pPr/>
      <w:r>
        <w:rPr/>
        <w:t xml:space="preserve">اثنان تقدما في الطبقة الثالثة.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2026-10-07T20:13:03+03:00</dcterms:created>
  <dcterms:modified xsi:type="dcterms:W3CDTF">2026-10-07T20:13:03+03:00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