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الهروي
</w:t>
      </w:r>
    </w:p>
    <w:p>
      <w:pPr/>
      <w:r>
        <w:rPr/>
        <w:t xml:space="preserve">أبو الفتح الهروي </w:t>
      </w:r>
    </w:p>
    <w:p/>
    <w:p>
      <w:pPr/>
      <w:r>
        <w:rPr/>
        <w:t xml:space="preserve">أحد أصحاب الإِمام، ذكره الرافعي في أوائل القضاء، تقدم في الثانية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2026-08-05T18:53:15+03:00</dcterms:created>
  <dcterms:modified xsi:type="dcterms:W3CDTF">2026-08-05T18:53:15+03:00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