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على السنجاني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على السنجاني
</w:t>
      </w:r>
    </w:p>
    <w:p>
      <w:pPr/>
      <w:r>
        <w:rPr/>
        <w:t xml:space="preserve">أبو على السنجاني </w:t>
      </w:r>
    </w:p>
    <w:p/>
    <w:p>
      <w:pPr/>
      <w:r>
        <w:rPr/>
        <w:t xml:space="preserve">ذكره العبادي، وقال قرأ على محمد بن نصر، وعنه روى أن الشافعي قال قولاً في القديم في ماء الزعفران كقول أبي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2026-08-05T18:52:41+03:00</dcterms:created>
  <dcterms:modified xsi:type="dcterms:W3CDTF">2026-08-05T18:52:41+03:00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