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اللَّه الحناط.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اللَّه الحناط.
</w:t>
      </w:r>
    </w:p>
    <w:p>
      <w:pPr/>
      <w:r>
        <w:rPr/>
        <w:t xml:space="preserve">أبو عبد اللَّه الحناط. </w:t>
      </w:r>
    </w:p>
    <w:p/>
    <w:p>
      <w:pPr/>
      <w:r>
        <w:rPr/>
        <w:t xml:space="preserve">والد الشيخ أبي نصر، ذكره الشيخ أبو إسحاق في طبقة الداركى وابن المرزبان، وقال فيه: فقيه شيراز.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2026-10-07T21:04:17+03:00</dcterms:created>
  <dcterms:modified xsi:type="dcterms:W3CDTF">2026-10-07T21:04:17+03:00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