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الجيلاني الحسن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الجيلاني الحسن بن أحمد.
</w:t>
      </w:r>
    </w:p>
    <w:p>
      <w:pPr/>
      <w:r>
        <w:rPr/>
        <w:t xml:space="preserve">أبو الحسين الجيلاني الحسن بن أحمد. </w:t>
      </w:r>
    </w:p>
    <w:p/>
    <w:p>
      <w:pPr/>
      <w:r>
        <w:rPr/>
        <w:t xml:space="preserve">سيأتي في الطبقة السادسة من الطبقة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