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السالوشي عبد الكريم بن أحمد.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السالوشي عبد الكريم بن أحمد.
</w:t>
      </w:r>
    </w:p>
    <w:p>
      <w:pPr/>
      <w:r>
        <w:rPr/>
        <w:t xml:space="preserve">أبو بكر السالوشي عبد الكريم بن أحمد. </w:t>
      </w:r>
    </w:p>
    <w:p/>
    <w:p>
      <w:pPr/>
      <w:r>
        <w:rPr/>
        <w:t xml:space="preserve">تقدم في الطبقة الثانية عشر.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2026-08-05T22:27:53+03:00</dcterms:created>
  <dcterms:modified xsi:type="dcterms:W3CDTF">2026-08-05T22:27:53+03:00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