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السالوشي عبد الكريم بن أحمد.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السالوشي عبد الكريم بن أحمد.
</w:t>
      </w:r>
    </w:p>
    <w:p>
      <w:pPr/>
      <w:r>
        <w:rPr/>
        <w:t xml:space="preserve">أبو بكر السالوشي عبد الكريم بن أحمد. </w:t>
      </w:r>
    </w:p>
    <w:p/>
    <w:p>
      <w:pPr/>
      <w:r>
        <w:rPr/>
        <w:t xml:space="preserve">تقدم في الطبقة الثانية عشر.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2026-10-07T22:26:36+03:00</dcterms:created>
  <dcterms:modified xsi:type="dcterms:W3CDTF">2026-10-07T22:26:36+03:00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