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محمد بن عبد الجبار بن السمعاني.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محمد بن عبد الجبار بن السمعاني.
</w:t>
      </w:r>
    </w:p>
    <w:p>
      <w:pPr/>
      <w:r>
        <w:rPr/>
        <w:t xml:space="preserve">أحمد بن منصور بن محمد بن عبد الجبار بن السمعاني. </w:t>
      </w:r>
    </w:p>
    <w:p/>
    <w:p>
      <w:pPr/>
      <w:r>
        <w:rPr/>
        <w:t xml:space="preserve">الإمام ابن الإمام ابن الإمام، عم الحافظ أبي سعد، وأخوه والده الإمام أبي بكر، أثنى عليه أبو سعد فأبلغ، وقال: مات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2026-10-07T23:16:20+03:00</dcterms:created>
  <dcterms:modified xsi:type="dcterms:W3CDTF">2026-10-07T23:16:20+03:00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