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أبو القاضي المعروف ببحر القضاه.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أبو القاضي المعروف ببحر القضاه.
</w:t>
      </w:r>
    </w:p>
    <w:p>
      <w:pPr/>
      <w:r>
        <w:rPr/>
        <w:t xml:space="preserve">محمد بن الحسين أبو القاضي المعروف ببحر القضاه. </w:t>
      </w:r>
    </w:p>
    <w:p/>
    <w:p>
      <w:pPr/>
      <w:r>
        <w:rPr/>
        <w:t xml:space="preserve">يضرب به المثل في النظر، مات بمرو سنة اثنتى عشرة وخمسمائة، ذكره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2026-10-07T23:17:29+03:00</dcterms:created>
  <dcterms:modified xsi:type="dcterms:W3CDTF">2026-10-07T23:17:29+03:00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