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ثابت أبو سعد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ثابت أبو سعد الأصبهاني
</w:t>
      </w:r>
    </w:p>
    <w:p>
      <w:pPr/>
      <w:r>
        <w:rPr/>
        <w:t xml:space="preserve">أحمد بن محمد بن ثابت أبو سعد الأصبهاني </w:t>
      </w:r>
    </w:p>
    <w:p/>
    <w:p>
      <w:pPr/>
      <w:r>
        <w:rPr/>
        <w:t xml:space="preserve">تفقه على والده الإمام أبي بكر الخجندى ويرع في المذهب، ومات سنة إحدي وثلاثين وخمسمائة عن ثمان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2026-10-08T00:15:03+03:00</dcterms:created>
  <dcterms:modified xsi:type="dcterms:W3CDTF">2026-10-08T00:15:03+03:00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