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العباس أبو إسحاق الجيلي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العباس أبو إسحاق الجيلي
</w:t>
      </w:r>
    </w:p>
    <w:p>
      <w:pPr/>
      <w:r>
        <w:rPr/>
        <w:t xml:space="preserve">إبراهيم بن العباس أبو إسحاق الجيلي </w:t>
      </w:r>
    </w:p>
    <w:p/>
    <w:p>
      <w:pPr/>
      <w:r>
        <w:rPr/>
        <w:t xml:space="preserve">وقال ابن باطيش: إبراهيم وأبى العباس، كان إماماً مناظراً من علماء جرجان، وأكابر أئمتها المناظرين سمع أبا طاهر الزيادى وغيره، وقال علي بن محمد الجرجانى في ’’تاريخه’’: لم يبق بنيسابور من يقاومه ولا يقاربه. صار إليه الفتوى والتدريس، مات سنة إحدى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2026-08-05T18:17:16+03:00</dcterms:created>
  <dcterms:modified xsi:type="dcterms:W3CDTF">2026-08-05T18:17:16+03:00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