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عبد الواحد بن الإمام أبو الفرح الدارمي
</w:t>
      </w:r>
    </w:p>
    <w:p>
      <w:pPr>
        <w:jc w:val="start"/>
        <w:bidi/>
      </w:pPr>
      <w:r>
        <w:rPr>
          <w:rFonts w:ascii="arial" w:hAnsi="arial" w:eastAsia="arial" w:cs="arial"/>
          <w:sz w:val="28"/>
          <w:szCs w:val="28"/>
          <w:b w:val="1"/>
          <w:bCs w:val="1"/>
          <w:rtl/>
        </w:rPr>
        <w:t xml:space="preserve">محمد بن عبد الواحد بن الإمام أبو الفرح الدارمي
</w:t>
      </w:r>
    </w:p>
    <w:p>
      <w:pPr/>
      <w:r>
        <w:rPr/>
        <w:t xml:space="preserve">محمد بن عبد الواحد بن الإمام أبو الفرح الدارمي </w:t>
      </w:r>
    </w:p>
    <w:p/>
    <w:p>
      <w:pPr/>
      <w:r>
        <w:rPr/>
        <w:t xml:space="preserve">صاحب ’’الاستذكار’’ البديع الغريب المفيد، تفقه على الشيخ أبي الحسين الأردبيلى، والشيخ أبي حامد وغيرهما، مولده سنة ثمان وخمس وثلثمائة، ومات بدمشق سنة ثمان وأربعين وأربعمائة قاله ابن الصلاح، وقال الشيخ أبو إسحاق: سنة تسع. ودفن بباب الفراديس، وكتابه الإستذكار هذا أطنب النووى في وصفه وقال: إنه وقف في مشهد ابن عروة بجامع دمشق في ثلاث مجلدات. قلت: وهذه النسخة حملت إلى بلدنا مصر حماها اللَّه وسائر بلاد الاسلام وأهله، ونقلت منها فوائد بغير واسطة في شرح المنهاج والحاوي وغيرها، ورأيت بخط مصنفه في آخر الجزء الثالث أنه صنفه في زمن الصبا من كتب أبي الحسين بن المرزبان وغيره من الأصحاب، وأنه بعد ذلك رأى فيه أوهاماً فأصلح منها بعضها، ثم رآه كثيراً فتركه. وله أيضاً كتاب ’’جامع الجوامع ومودع البدائع’’.</w:t>
      </w:r>
    </w:p>
    <w:p>
      <w:pPr>
        <w:jc w:val="start"/>
        <w:bidi/>
      </w:pPr>
      <w:r>
        <w:rPr>
          <w:sz w:val="24"/>
          <w:szCs w:val="24"/>
          <w:b w:val="1"/>
          <w:bCs w:val="1"/>
          <w:rtl/>
        </w:rPr>
        <w:t xml:space="preserve">
العقد المذهب في طبقات حملة المذهب،(دار الكتب العلمية، بيروت - لبنان،1997،ط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2026-10-08T01:29:43+03:00</dcterms:created>
  <dcterms:modified xsi:type="dcterms:W3CDTF">2026-10-08T01:29:43+03:00</dcterms:modified>
</cp:coreProperties>
</file>

<file path=docProps/custom.xml><?xml version="1.0" encoding="utf-8"?>
<Properties xmlns="http://schemas.openxmlformats.org/officeDocument/2006/custom-properties" xmlns:vt="http://schemas.openxmlformats.org/officeDocument/2006/docPropsVTypes"/>
</file>