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محمد بن القاسم أبو الحسن بن المحاملي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محمد بن القاسم أبو الحسن بن المحاملي
</w:t>
      </w:r>
    </w:p>
    <w:p>
      <w:pPr/>
      <w:r>
        <w:rPr/>
        <w:t xml:space="preserve">أحمد بن محمد بن القاسم أبو الحسن بن المحاملي </w:t>
      </w:r>
    </w:p>
    <w:p/>
    <w:p>
      <w:pPr/>
      <w:r>
        <w:rPr/>
        <w:t xml:space="preserve">أحد أئمة اصحابنا. درس الفقه على الشيخ أبي حامد الإسفرائينى، وصنف ’’المجموع’’، و’’المقنع’’، و’’المجرد’’، و’’اللباب’’، و’’الأوسط’’. وله في الخلاف والجدل. وقال الشيخ أبو حامد: هو اليوم أحفظ للفقه منى. ولد سنة ثمان وستين وثلثمائة. ومات سنة خمس عشرة وأربعمائة، ولما صنف ’’المقنع’’، و’’المجرد’’، وغيرهما من كتب أستاذه الشيخ أبي حامد ووقف عليها قال: بتر كتبى بتر اللَّه عمره فما عاش إلا يسيراً حتى مات، ونفذ دعوة الشيخ أبي حامد فيه. وولد صاحب الترجمة سيأتي في الطبقة الثالثة عشرة وولد ولده أيضاً.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2026-10-08T02:17:22+03:00</dcterms:created>
  <dcterms:modified xsi:type="dcterms:W3CDTF">2026-10-08T02:17:22+03:00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