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شاده أبو الحسين الكرابيسي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شاده أبو الحسين الكرابيسي
</w:t>
      </w:r>
    </w:p>
    <w:p>
      <w:pPr/>
      <w:r>
        <w:rPr/>
        <w:t xml:space="preserve">محمد بن محمد بن شاده أبو الحسين الكرابيسي </w:t>
      </w:r>
    </w:p>
    <w:p/>
    <w:p>
      <w:pPr/>
      <w:r>
        <w:rPr/>
        <w:t xml:space="preserve">الزاهد من أصحاب أبي بكر الصبغى كان يتجر ثم ترك، وجاور في الجامع يصلى ويصوم ويفتى، مات سنة اثنتين وسبعين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2026-08-05T21:30:36+03:00</dcterms:created>
  <dcterms:modified xsi:type="dcterms:W3CDTF">2026-08-05T21:30:36+03:00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