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أبو الطيب الصعلوكي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أبو الطيب الصعلوكي
</w:t>
      </w:r>
    </w:p>
    <w:p>
      <w:pPr/>
      <w:r>
        <w:rPr/>
        <w:t xml:space="preserve">أحمد بن محمد أبو الطيب الصعلوكي </w:t>
      </w:r>
    </w:p>
    <w:p/>
    <w:p>
      <w:pPr/>
      <w:r>
        <w:rPr/>
        <w:t xml:space="preserve">أحد الأئمة الشافعية عم الأستاذ أَبي سهل الصعلوكي، توفي سنة سبع وثلاثين وثلثمائة، امتنع عن التحديث بعد أن عمى، قال الحاكم: فكنا نراه حسرةً.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2026-08-05T21:30:14+03:00</dcterms:created>
  <dcterms:modified xsi:type="dcterms:W3CDTF">2026-08-05T21:30:14+03:00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