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الخير بنت الشيخ عبد الوهاب بن الشيخ عبد الله بن أسعد اليافعي المكية
</w:t>
      </w:r>
    </w:p>
    <w:p>
      <w:pPr>
        <w:jc w:val="start"/>
        <w:bidi/>
      </w:pPr>
      <w:r>
        <w:rPr>
          <w:rFonts w:ascii="arial" w:hAnsi="arial" w:eastAsia="arial" w:cs="arial"/>
          <w:sz w:val="28"/>
          <w:szCs w:val="28"/>
          <w:b w:val="1"/>
          <w:bCs w:val="1"/>
          <w:rtl/>
        </w:rPr>
        <w:t xml:space="preserve">أم الخير بنت الشيخ عبد الوهاب بن الشيخ عبد الله بن أسعد اليافعي المكية
</w:t>
      </w:r>
    </w:p>
    <w:p>
      <w:pPr/>
      <w:r>
        <w:rPr/>
        <w:t xml:space="preserve">أم الخير بنت الشيخ عبد الوهاب بن الشيخ عبد الله بن أسعد اليافعي المكية: </w:t>
      </w:r>
    </w:p>
    <w:p/>
    <w:p>
      <w:pPr/>
      <w:r>
        <w:rPr/>
        <w:t xml:space="preserve">أمها زينب بنت أبي الخير بن أبي عبد الله الشريف الفاسي.</w:t>
      </w:r>
    </w:p>
    <w:p/>
    <w:p>
      <w:pPr/>
      <w:r>
        <w:rPr/>
        <w:t xml:space="preserve">ولدت في يوم الأربعاء سابع عشر صفر، سنة ثمان وسبعين وسبعمائة.</w:t>
      </w:r>
    </w:p>
    <w:p/>
    <w:p>
      <w:pPr/>
      <w:r>
        <w:rPr/>
        <w:t xml:space="preserve">وتزوجها ابن خالها الشريف أبو عبد الله بن الشريف عبد الرحمن الفاسي، في سنة تسعين وسبعمائة، ثم طلقها بعد سنين، وتزوجها تاج الدين السمنودى، ثم طلقها، وتزوجها الشريف أبو الخير بن عبد الرحمن الفاسي، وطلقها بعد قليل، وتزوجها بعده أخوه أبو عبد الله، في سنة ست وثمانمائة ومات عنها. وتوفيت بعده قبل أن تستكمل عدتها في ثالث عشرى جمادى الآخرة، سنة ثلاث وعشرين ثمانمائة، بمكة ودفنت بالمعلاة.</w:t>
      </w:r>
    </w:p>
    <w:p/>
    <w:p>
      <w:pPr/>
      <w:r>
        <w:rPr/>
        <w:t xml:space="preserve">وتوفيت أختها فاطمة بنت عبد الوهاب اليافعي، في ربيع الآخر سنة سبع وعشرين وثمانمائة، بعد وفاة فاطمة بأيام قليلة.</w:t>
      </w:r>
    </w:p>
    <w:p/>
    <w:p>
      <w:pPr/>
      <w:r>
        <w:rPr/>
        <w:t xml:space="preserve">وتوفيت فاطمة بنت الأديب شمس الدين محمد بن عبد الله الأستجى، والدة أم هانئ المذكورة، في جمادى الأولى سنة سبع وعشرين وثمانمائة، رحمهم الله.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2026-08-05T16:29:41+03:00</dcterms:created>
  <dcterms:modified xsi:type="dcterms:W3CDTF">2026-08-05T16:29:41+03:00</dcterms:modified>
</cp:coreProperties>
</file>

<file path=docProps/custom.xml><?xml version="1.0" encoding="utf-8"?>
<Properties xmlns="http://schemas.openxmlformats.org/officeDocument/2006/custom-properties" xmlns:vt="http://schemas.openxmlformats.org/officeDocument/2006/docPropsVTypes"/>
</file>