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كمالية بنت عبد اللطيف بن أحمد بن الشريف أبي عبد الله محمد بن محمد بن عبد الرحمن الحسني الفاسي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كمالية بنت عبد اللطيف بن أحمد بن الشريف أبي عبد الله محمد بن محمد بن عبد الرحمن الحسني الفاسي المكية
</w:t>
      </w:r>
    </w:p>
    <w:p>
      <w:pPr/>
      <w:r>
        <w:rPr/>
        <w:t xml:space="preserve">كمالية بنت عبد اللطيف بن أحمد بن الشريف أبي عبد الله محمد بن محمد بن عبد الرحمن الحسني الفاسي، المكية: </w:t>
      </w:r>
    </w:p>
    <w:p/>
    <w:p>
      <w:pPr/>
      <w:r>
        <w:rPr/>
        <w:t xml:space="preserve">كان الشريف أبو الخير بن الشريف عبد الرحمن الفاسي تزوجها، وولدت له عدة أولاد، ذكورا وإناثا منهم خديجة وعائشة.</w:t>
      </w:r>
    </w:p>
    <w:p/>
    <w:p>
      <w:pPr/>
      <w:r>
        <w:rPr/>
        <w:t xml:space="preserve">وماتت عنده في سنة ثمانمائة، بمكة، ودفنت بالمعلاة، وهي في عشر الأربعين، رحمة الله عليها.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2026-08-05T17:05:27+03:00</dcterms:created>
  <dcterms:modified xsi:type="dcterms:W3CDTF">2026-08-05T17:05:27+03:00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