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الإمام شهاب الدين أحمد بن الإمام رضى الدين إبراهيم ابن محمد الطبري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الإمام شهاب الدين أحمد بن الإمام رضى الدين إبراهيم ابن محمد الطبري المكية
</w:t>
      </w:r>
    </w:p>
    <w:p>
      <w:pPr/>
      <w:r>
        <w:rPr/>
        <w:t xml:space="preserve">فاطمة بنت الإمام شهاب الدين أحمد بن الإمام رضى الدين إبراهيم ابن محمد الطبري، المكية: </w:t>
      </w:r>
    </w:p>
    <w:p/>
    <w:p>
      <w:pPr/>
      <w:r>
        <w:rPr/>
        <w:t xml:space="preserve">أم الحسن، سمعت من جدها الرضى الطبري «تساعياته»، ومن فاطمة بنت القطب القسطلاني «سداسيات الرازي».</w:t>
      </w:r>
    </w:p>
    <w:p/>
    <w:p>
      <w:pPr/>
      <w:r>
        <w:rPr/>
        <w:t xml:space="preserve">وتوفيت في آخر ذي الحجة سنة ثلاث وثمانين وسبعمائة، بمكة ودفنت المعلاة.</w:t>
      </w:r>
    </w:p>
    <w:p/>
    <w:p>
      <w:pPr/>
      <w:r>
        <w:rPr/>
        <w:t xml:space="preserve">ومولدها في سنة اثنتي عشرة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2026-10-08T07:37:17+03:00</dcterms:created>
  <dcterms:modified xsi:type="dcterms:W3CDTF">2026-10-08T07:37:17+03:00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