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فاطمة بنت الزين محمد بن أمين الدين محمد بن قطب الدين محمد بن أحمد بن علي القيسي القسطلاني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فاطمة بنت الزين محمد بن أمين الدين محمد بن قطب الدين محمد بن أحمد بن علي القيسي القسطلاني المكية
</w:t>
      </w:r>
    </w:p>
    <w:p>
      <w:pPr/>
      <w:r>
        <w:rPr/>
        <w:t xml:space="preserve">فاطمة بنت الزين محمد بن أمين الدين محمد بن قطب الدين محمد بن أحمد بن علي القيسي القسطلاني، المكية: </w:t>
      </w:r>
    </w:p>
    <w:p/>
    <w:p>
      <w:pPr/>
      <w:r>
        <w:rPr/>
        <w:t xml:space="preserve">ذكر شيخنا تقي الدين عبد الرحمن الفاسي أنها كانت صالحة خيرة، مؤثرة.</w:t>
      </w:r>
    </w:p>
    <w:p/>
    <w:p>
      <w:pPr/>
      <w:r>
        <w:rPr/>
        <w:t xml:space="preserve">وتوفيت في سنة خمس وستين وسبعمائة، بمكة، ودفنت بالمعلاة.</w:t>
      </w:r>
    </w:p>
    <w:p/>
    <w:p>
      <w:pPr/>
      <w:r>
        <w:rPr/>
        <w:t xml:space="preserve">وكانت زوجة الشيخ خليل المالكي، وهي سبطة الشيخ عفيف الدين الدلاصى.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2026-08-05T16:32:06+03:00</dcterms:created>
  <dcterms:modified xsi:type="dcterms:W3CDTF">2026-08-05T16:32:06+03:00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