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محمد بن أحمد بن علي القيسي
</w:t>
      </w:r>
    </w:p>
    <w:p>
      <w:pPr>
        <w:jc w:val="start"/>
        <w:bidi/>
      </w:pPr>
      <w:r>
        <w:rPr>
          <w:rFonts w:ascii="arial" w:hAnsi="arial" w:eastAsia="arial" w:cs="arial"/>
          <w:sz w:val="28"/>
          <w:szCs w:val="28"/>
          <w:b w:val="1"/>
          <w:bCs w:val="1"/>
          <w:rtl/>
        </w:rPr>
        <w:t xml:space="preserve">عائشة بنت محمد بن أحمد بن علي القيسي
</w:t>
      </w:r>
    </w:p>
    <w:p>
      <w:pPr/>
      <w:r>
        <w:rPr/>
        <w:t xml:space="preserve">عائشة بنت محمد بن أحمد بن علي القيسي: </w:t>
      </w:r>
    </w:p>
    <w:p/>
    <w:p>
      <w:pPr/>
      <w:r>
        <w:rPr/>
        <w:t xml:space="preserve">أم الخير، وتسمى أيضا: ست الكل، بنت الشيخ قطب الدين أبي بكر بن الشيخ أبي العباس القسطلاني. المكية.</w:t>
      </w:r>
    </w:p>
    <w:p/>
    <w:p>
      <w:pPr/>
      <w:r>
        <w:rPr/>
        <w:t xml:space="preserve">حضرت في الثالثة [...] وسمعت من أبي عبد الله محمد بن عبد الله المتيجى «سداسيات الرازي» وحدثت بها، سمعها منها الحافظ بهاء الدين عبد الله بن أبي بكر ابن خليل، والشيخ خليل بن عبد الرحمن المالكي، والكمال محمد بن أحمد بن عبد المعطى، ومن ماجد بن سليمان الفهري ثلاث مجالس من «أمالى أبي بكر الجوهرى».</w:t>
      </w:r>
    </w:p>
    <w:p/>
    <w:p>
      <w:pPr/>
      <w:r>
        <w:rPr/>
        <w:t xml:space="preserve">وأجاز لها جماعة من شيوخ أبيها البغداديين والشاميين، والمكيين. ولبست خرقة التصوف من الشيخ نجم الدين بشير التبريزي وألبستها. وحدثت، وكانت صالحة مباركة.</w:t>
      </w:r>
    </w:p>
    <w:p/>
    <w:p>
      <w:pPr/>
      <w:r>
        <w:rPr/>
        <w:t xml:space="preserve">وتزوجها المحب الطبري وأولدها أم الحسن فاطمة، وأم عبد اللطيف.</w:t>
      </w:r>
    </w:p>
    <w:p/>
    <w:p>
      <w:pPr/>
      <w:r>
        <w:rPr/>
        <w:t xml:space="preserve">وتوفيت في سحر يوم الاثنين تاسع عشرى ذي الحجة سنة ست عشرة وسبعمائة، بمكة ودفنت بالمعلاة. ومولدها في سنة ثلاث وأربعين وستمائة، تقريبا.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2026-08-05T19:08:07+03:00</dcterms:created>
  <dcterms:modified xsi:type="dcterms:W3CDTF">2026-08-05T19:08:07+03:00</dcterms:modified>
</cp:coreProperties>
</file>

<file path=docProps/custom.xml><?xml version="1.0" encoding="utf-8"?>
<Properties xmlns="http://schemas.openxmlformats.org/officeDocument/2006/custom-properties" xmlns:vt="http://schemas.openxmlformats.org/officeDocument/2006/docPropsVTypes"/>
</file>