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ششك بنت البدر محمد بن عثمان 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ششك بنت البدر محمد بن عثمان التركماني
</w:t>
      </w:r>
    </w:p>
    <w:p>
      <w:pPr/>
      <w:r>
        <w:rPr/>
        <w:t xml:space="preserve">ششك بنت البدر محمد بن عثمان التركماني: </w:t>
      </w:r>
    </w:p>
    <w:p/>
    <w:p>
      <w:pPr/>
      <w:r>
        <w:rPr/>
        <w:t xml:space="preserve">أم محمد المصرية، سمعت «جامع الترمذي» على عبد الله بن عمر الصنهاجى، ومن</w:t>
      </w:r>
    </w:p>
    <w:p/>
    <w:p>
      <w:pPr/>
      <w:r>
        <w:rPr/>
        <w:t xml:space="preserve">«أبواب المناقب» إلى آخره، على يوسف بن عمر الختنى.</w:t>
      </w:r>
    </w:p>
    <w:p/>
    <w:p>
      <w:pPr/>
      <w:r>
        <w:rPr/>
        <w:t xml:space="preserve">وحدثت، سمع منها شيخنا برهان الدين الأبناسى، وغيره من شيوخنا.</w:t>
      </w:r>
    </w:p>
    <w:p/>
    <w:p>
      <w:pPr/>
      <w:r>
        <w:rPr/>
        <w:t xml:space="preserve">وتوفيت سنة ثمان وثمانين وسبعمائة بمكة، على ما ذكر شيخنا العلامة الحافظ أبو زرعة بن العراقي في «تاريخه» ومنه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2026-08-05T22:16:08+03:00</dcterms:created>
  <dcterms:modified xsi:type="dcterms:W3CDTF">2026-08-05T22:16:08+03:00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