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الشريف أبي الخير محمد بن الشريف أبي عبد الله محمد ابن محمد بن عبد الرحمن الحسني الفاسي
</w:t>
      </w:r>
    </w:p>
    <w:p>
      <w:pPr>
        <w:jc w:val="start"/>
        <w:bidi/>
      </w:pPr>
      <w:r>
        <w:rPr>
          <w:rFonts w:ascii="arial" w:hAnsi="arial" w:eastAsia="arial" w:cs="arial"/>
          <w:sz w:val="28"/>
          <w:szCs w:val="28"/>
          <w:b w:val="1"/>
          <w:bCs w:val="1"/>
          <w:rtl/>
        </w:rPr>
        <w:t xml:space="preserve">زينب بنت الشريف أبي الخير محمد بن الشريف أبي عبد الله محمد ابن محمد بن عبد الرحمن الحسني الفاسي
</w:t>
      </w:r>
    </w:p>
    <w:p>
      <w:pPr/>
      <w:r>
        <w:rPr/>
        <w:t xml:space="preserve">زينب بنت الشريف أبي الخير، محمد بن الشريف أبي عبد الله محمد ابن محمد بن عبد الرحمن الحسني الفاسي: </w:t>
      </w:r>
    </w:p>
    <w:p/>
    <w:p>
      <w:pPr/>
      <w:r>
        <w:rPr/>
        <w:t xml:space="preserve">أم محمد المكية، كان عمى محمد بن علي الفاسي تزوجها، وولدت له بنتا تسمى ست الأهل، وفاطمة أيضا، ومات عنها وتزوجها ابن عمتها البهاء محمد بن عبد المؤمن الدكالى، وولدت له ولدا اسمه محمد، ومات عنها، ثم تزوجها الشيخ عبد الوهاب اليافعي، وولدت له بنتا تسمى أم الخير، ماتت عنده بعد سنة ثمان وسبعين وسبعمائة بقليل، بمكة ودفنت بالمعلاة.</w:t>
      </w:r>
    </w:p>
    <w:p/>
    <w:p>
      <w:pPr/>
      <w:r>
        <w:rPr/>
        <w:t xml:space="preserve">ولها أخت شقيقة تسمى خديجة، تزوجها ابن عم أبي الشريف أبو الفتح محمد بن أحمد الفاسي، ورزق منها أولادا ماتوا صغارا.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2026-08-05T16:31:41+03:00</dcterms:created>
  <dcterms:modified xsi:type="dcterms:W3CDTF">2026-08-05T16:31:41+03:00</dcterms:modified>
</cp:coreProperties>
</file>

<file path=docProps/custom.xml><?xml version="1.0" encoding="utf-8"?>
<Properties xmlns="http://schemas.openxmlformats.org/officeDocument/2006/custom-properties" xmlns:vt="http://schemas.openxmlformats.org/officeDocument/2006/docPropsVTypes"/>
</file>