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ريسة بنت أحمد بن أبي بكر بن محمد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ريسة بنت أحمد بن أبي بكر بن محمد بن إبراهيم
</w:t>
      </w:r>
    </w:p>
    <w:p>
      <w:pPr/>
      <w:r>
        <w:rPr/>
        <w:t xml:space="preserve">ريسة بنت أحمد بن أبي بكر بن محمد بن إبراهيم: </w:t>
      </w:r>
    </w:p>
    <w:p/>
    <w:p>
      <w:pPr/>
      <w:r>
        <w:rPr/>
        <w:t xml:space="preserve">أم أحمد، بنت القاضي محيي الدين أبي جعفر الطبري، المكية.</w:t>
      </w:r>
    </w:p>
    <w:p/>
    <w:p>
      <w:pPr/>
      <w:r>
        <w:rPr/>
        <w:t xml:space="preserve">تروى عن يونس الهاشمي، وزاهر، وابن أبي الصيف، وابن البنا، وابن ياقوت، والحصري، وغيرهم من شيوخ بنت عمها خديجة بنت على الطبري.</w:t>
      </w:r>
    </w:p>
    <w:p/>
    <w:p>
      <w:pPr/>
      <w:r>
        <w:rPr/>
        <w:t xml:space="preserve">وخرج لها أيضا، وحدثت.</w:t>
      </w:r>
    </w:p>
    <w:p/>
    <w:p>
      <w:pPr/>
      <w:r>
        <w:rPr/>
        <w:t xml:space="preserve">ولم أدر متى ماتت، إلا أنها كانت حية في سنة خمس وأربعين وستمائة،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2026-10-08T09:24:59+03:00</dcterms:created>
  <dcterms:modified xsi:type="dcterms:W3CDTF">2026-10-08T09:24:59+03:00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