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حزيمة بنت أبي دعيج بن أبي نمى الحسنية المكية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حزيمة بنت أبي دعيج بن أبي نمى الحسنية المكية
</w:t>
      </w:r>
    </w:p>
    <w:p>
      <w:pPr/>
      <w:r>
        <w:rPr/>
        <w:t xml:space="preserve">حزيمة بنت أبي دعيج بن أبي نمى، الحسنية المكية: </w:t>
      </w:r>
    </w:p>
    <w:p/>
    <w:p>
      <w:pPr/>
      <w:r>
        <w:rPr/>
        <w:t xml:space="preserve">زوج الشريف عجلان بن رميثه، أمير مكة [ ..... 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2026-08-05T19:14:39+03:00</dcterms:created>
  <dcterms:modified xsi:type="dcterms:W3CDTF">2026-08-05T19:14:39+03:00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