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الميورقي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الميورقي
</w:t>
      </w:r>
    </w:p>
    <w:p>
      <w:pPr/>
      <w:r>
        <w:rPr/>
        <w:t xml:space="preserve">الميورقي: </w:t>
      </w:r>
    </w:p>
    <w:p/>
    <w:p>
      <w:pPr/>
      <w:r>
        <w:rPr/>
        <w:t xml:space="preserve">هو أبو العباس أحمد بن علي العبدري.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2026-08-05T13:56:31+03:00</dcterms:created>
  <dcterms:modified xsi:type="dcterms:W3CDTF">2026-08-05T13:56:31+03:00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