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الطويل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الطويل
</w:t>
      </w:r>
    </w:p>
    <w:p>
      <w:pPr/>
      <w:r>
        <w:rPr/>
        <w:t xml:space="preserve">الطويل: </w:t>
      </w:r>
    </w:p>
    <w:p/>
    <w:p>
      <w:pPr/>
      <w:r>
        <w:rPr/>
        <w:t xml:space="preserve">صاحب الرباط والمطهرة بأسفل مكة، هو طيبغا، أحد الأمراء المقدمين بمصر وغيرها.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2026-08-05T13:04:16+03:00</dcterms:created>
  <dcterms:modified xsi:type="dcterms:W3CDTF">2026-08-05T13:04:16+03:00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