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الشرابي
</w:t>
      </w:r>
    </w:p>
    <w:p>
      <w:pPr/>
      <w:r>
        <w:rPr/>
        <w:t xml:space="preserve">الشرابي: </w:t>
      </w:r>
    </w:p>
    <w:p/>
    <w:p>
      <w:pPr/>
      <w:r>
        <w:rPr/>
        <w:t xml:space="preserve">صاحب الرباط عند باب بنى شيبة، هو الشرف إقبال المستنصرى العباسي.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2026-10-08T11:14:00+03:00</dcterms:created>
  <dcterms:modified xsi:type="dcterms:W3CDTF">2026-10-08T11:14:00+03:00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