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الزوكي
</w:t>
      </w:r>
    </w:p>
    <w:p>
      <w:pPr/>
      <w:r>
        <w:rPr/>
        <w:t xml:space="preserve">الزوكي: </w:t>
      </w:r>
    </w:p>
    <w:p/>
    <w:p>
      <w:pPr/>
      <w:r>
        <w:rPr/>
        <w:t xml:space="preserve">الرجل الصالح، نزيل مكة، هو محمد بن أبي بكر بن أحمد اليمنى.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2026-08-05T13:04:09+03:00</dcterms:created>
  <dcterms:modified xsi:type="dcterms:W3CDTF">2026-08-05T13:04:09+03:00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