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التعكري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التعكري
</w:t>
      </w:r>
    </w:p>
    <w:p>
      <w:pPr/>
      <w:r>
        <w:rPr/>
        <w:t xml:space="preserve">التعكري: </w:t>
      </w:r>
    </w:p>
    <w:p/>
    <w:p>
      <w:pPr/>
      <w:r>
        <w:rPr/>
        <w:t xml:space="preserve">هو الجمال محمد بن عمر بن مسعود المكي.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2026-10-08T11:13:54+03:00</dcterms:created>
  <dcterms:modified xsi:type="dcterms:W3CDTF">2026-10-08T11:13:54+03:00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