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هاشم
</w:t>
      </w:r>
    </w:p>
    <w:p>
      <w:pPr/>
      <w:r>
        <w:rPr/>
        <w:t xml:space="preserve">ابن أبي هاشم: </w:t>
      </w:r>
    </w:p>
    <w:p/>
    <w:p>
      <w:pPr/>
      <w:r>
        <w:rPr/>
        <w:t xml:space="preserve">أمير مكة، محمد بن جعفر بن أبي هاشم الحسني.</w:t>
      </w:r>
    </w:p>
    <w:p/>
    <w:p>
      <w:pPr/>
      <w:r>
        <w:rPr/>
        <w:t xml:space="preserve">وجماعة من ذريته، أمراء على مكة، وغير أمراء. تقدموا.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2026-08-05T21:57:47+03:00</dcterms:created>
  <dcterms:modified xsi:type="dcterms:W3CDTF">2026-08-05T21:57:47+03:00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