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النجم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النجم الصوفي
</w:t>
      </w:r>
    </w:p>
    <w:p>
      <w:pPr/>
      <w:r>
        <w:rPr/>
        <w:t xml:space="preserve">ابن النجم الصوفي: </w:t>
      </w:r>
    </w:p>
    <w:p/>
    <w:p>
      <w:pPr/>
      <w:r>
        <w:rPr/>
        <w:t xml:space="preserve">هو محمد بن أحمد بن محمد بن علي البصري، نزيل 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2026-10-08T12:13:30+03:00</dcterms:created>
  <dcterms:modified xsi:type="dcterms:W3CDTF">2026-10-08T12:13:30+03:00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