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المقدم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المقدم الدمشقي
</w:t>
      </w:r>
    </w:p>
    <w:p>
      <w:pPr/>
      <w:r>
        <w:rPr/>
        <w:t xml:space="preserve">ابن المقدم الدمشقي: </w:t>
      </w:r>
    </w:p>
    <w:p/>
    <w:p>
      <w:pPr/>
      <w:r>
        <w:rPr/>
        <w:t xml:space="preserve">صاحب المدرسة المعروفة بالمقدمية بدمشق عند باب الفراديس.</w:t>
      </w:r>
    </w:p>
    <w:p/>
    <w:p>
      <w:pPr/>
      <w:r>
        <w:rPr/>
        <w:t xml:space="preserve">هو محمد بن عبد الملك بن المقدم.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2026-08-06T21:08:40+03:00</dcterms:created>
  <dcterms:modified xsi:type="dcterms:W3CDTF">2026-08-06T21:08:40+03:00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